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D385" w14:textId="77777777" w:rsidR="00400C6E" w:rsidRDefault="00400C6E" w:rsidP="00400C6E">
      <w:pPr>
        <w:autoSpaceDE w:val="0"/>
        <w:autoSpaceDN w:val="0"/>
        <w:adjustRightInd w:val="0"/>
        <w:rPr>
          <w:rFonts w:ascii="Times New Roman" w:hAnsi="Times New Roman" w:cs="Times New Roman"/>
        </w:rPr>
      </w:pPr>
      <w:r>
        <w:rPr>
          <w:rFonts w:ascii="Times New Roman" w:hAnsi="Times New Roman" w:cs="Times New Roman"/>
        </w:rPr>
        <w:t>Peck, B., &amp; Kirkbride, L.T., (2011). Why businesses don’t employ people with disabilities</w:t>
      </w:r>
      <w:r>
        <w:rPr>
          <w:rFonts w:ascii="Times New Roman" w:hAnsi="Times New Roman" w:cs="Times New Roman"/>
          <w:i/>
          <w:iCs/>
        </w:rPr>
        <w:t>. Journal of Vocational Rehabilitation</w:t>
      </w:r>
      <w:r>
        <w:rPr>
          <w:rFonts w:ascii="Times New Roman" w:hAnsi="Times New Roman" w:cs="Times New Roman"/>
        </w:rPr>
        <w:t>, 16, p. 71-75.</w:t>
      </w:r>
    </w:p>
    <w:p w14:paraId="114F6B1D" w14:textId="77777777" w:rsidR="00400C6E" w:rsidRDefault="00400C6E" w:rsidP="00400C6E">
      <w:pPr>
        <w:rPr>
          <w:rFonts w:ascii="Times New Roman" w:hAnsi="Times New Roman" w:cs="Times New Roman"/>
        </w:rPr>
      </w:pPr>
    </w:p>
    <w:p w14:paraId="2ECCEA30" w14:textId="77777777" w:rsidR="00400C6E" w:rsidRDefault="00400C6E" w:rsidP="00400C6E">
      <w:pPr>
        <w:rPr>
          <w:rFonts w:ascii="Century Gothic" w:hAnsi="Century Gothic"/>
        </w:rPr>
      </w:pPr>
    </w:p>
    <w:p w14:paraId="0770BC70" w14:textId="6190BD10" w:rsidR="00400C6E" w:rsidRDefault="00400C6E" w:rsidP="00400C6E">
      <w:pPr>
        <w:autoSpaceDE w:val="0"/>
        <w:autoSpaceDN w:val="0"/>
        <w:adjustRightInd w:val="0"/>
        <w:ind w:firstLine="720"/>
        <w:rPr>
          <w:rFonts w:ascii="Times New Roman" w:hAnsi="Times New Roman" w:cs="Times New Roman"/>
        </w:rPr>
      </w:pPr>
      <w:r w:rsidRPr="00400C6E">
        <w:rPr>
          <w:rFonts w:ascii="Times New Roman" w:hAnsi="Times New Roman" w:cs="Times New Roman"/>
          <w:color w:val="222222"/>
          <w:shd w:val="clear" w:color="auto" w:fill="FFFFFF"/>
        </w:rPr>
        <w:t>This research is from a business perspective and shares the unspoken fears within the</w:t>
      </w:r>
      <w:r w:rsidRPr="00400C6E">
        <w:rPr>
          <w:rFonts w:ascii="Times New Roman" w:hAnsi="Times New Roman" w:cs="Times New Roman"/>
          <w:color w:val="222222"/>
        </w:rPr>
        <w:br/>
      </w:r>
      <w:r w:rsidRPr="00400C6E">
        <w:rPr>
          <w:rFonts w:ascii="Times New Roman" w:hAnsi="Times New Roman" w:cs="Times New Roman"/>
          <w:color w:val="222222"/>
          <w:shd w:val="clear" w:color="auto" w:fill="FFFFFF"/>
        </w:rPr>
        <w:t>employer community related to the hiring and advancement of people with disabilities. It</w:t>
      </w:r>
      <w:r w:rsidRPr="00400C6E">
        <w:rPr>
          <w:rFonts w:ascii="Times New Roman" w:hAnsi="Times New Roman" w:cs="Times New Roman"/>
          <w:color w:val="222222"/>
        </w:rPr>
        <w:br/>
      </w:r>
      <w:r w:rsidRPr="00400C6E">
        <w:rPr>
          <w:rFonts w:ascii="Times New Roman" w:hAnsi="Times New Roman" w:cs="Times New Roman"/>
          <w:color w:val="222222"/>
          <w:shd w:val="clear" w:color="auto" w:fill="FFFFFF"/>
        </w:rPr>
        <w:t>discusses the importance of understanding these fears and the strategies that will be</w:t>
      </w:r>
      <w:r w:rsidRPr="00400C6E">
        <w:rPr>
          <w:rFonts w:ascii="Times New Roman" w:hAnsi="Times New Roman" w:cs="Times New Roman"/>
          <w:color w:val="222222"/>
        </w:rPr>
        <w:br/>
      </w:r>
      <w:r w:rsidRPr="00400C6E">
        <w:rPr>
          <w:rFonts w:ascii="Times New Roman" w:hAnsi="Times New Roman" w:cs="Times New Roman"/>
          <w:color w:val="222222"/>
          <w:shd w:val="clear" w:color="auto" w:fill="FFFFFF"/>
        </w:rPr>
        <w:t>necessary for combating these issues.</w:t>
      </w:r>
      <w:r w:rsidRPr="00400C6E">
        <w:rPr>
          <w:rFonts w:ascii="Times New Roman" w:hAnsi="Times New Roman" w:cs="Times New Roman"/>
        </w:rPr>
        <w:t xml:space="preserve"> Businesses seldom acknowledge the actual reason that stops them from hiring people with disabilities. It appears fear could be an overriding motivation for not hiring a person</w:t>
      </w:r>
      <w:r w:rsidRPr="00400C6E">
        <w:rPr>
          <w:rFonts w:ascii="Times New Roman" w:hAnsi="Times New Roman" w:cs="Times New Roman"/>
        </w:rPr>
        <w:t xml:space="preserve"> </w:t>
      </w:r>
      <w:r w:rsidRPr="00400C6E">
        <w:rPr>
          <w:rFonts w:ascii="Times New Roman" w:hAnsi="Times New Roman" w:cs="Times New Roman"/>
        </w:rPr>
        <w:t>with a disability.</w:t>
      </w:r>
    </w:p>
    <w:p w14:paraId="41FF44BE" w14:textId="0A2BA3BC" w:rsidR="00400C6E" w:rsidRDefault="00400C6E" w:rsidP="00400C6E">
      <w:pPr>
        <w:autoSpaceDE w:val="0"/>
        <w:autoSpaceDN w:val="0"/>
        <w:adjustRightInd w:val="0"/>
        <w:ind w:firstLine="720"/>
        <w:rPr>
          <w:rFonts w:ascii="Times New Roman" w:hAnsi="Times New Roman" w:cs="Times New Roman"/>
        </w:rPr>
      </w:pPr>
      <w:r>
        <w:rPr>
          <w:rFonts w:ascii="Times New Roman" w:hAnsi="Times New Roman" w:cs="Times New Roman"/>
        </w:rPr>
        <w:t>One of the fears is f</w:t>
      </w:r>
      <w:r w:rsidRPr="00400C6E">
        <w:rPr>
          <w:rFonts w:ascii="Times New Roman" w:hAnsi="Times New Roman" w:cs="Times New Roman"/>
        </w:rPr>
        <w:t xml:space="preserve">ear of the </w:t>
      </w:r>
      <w:r>
        <w:rPr>
          <w:rFonts w:ascii="Times New Roman" w:hAnsi="Times New Roman" w:cs="Times New Roman"/>
        </w:rPr>
        <w:t>c</w:t>
      </w:r>
      <w:r w:rsidRPr="00400C6E">
        <w:rPr>
          <w:rFonts w:ascii="Times New Roman" w:hAnsi="Times New Roman" w:cs="Times New Roman"/>
        </w:rPr>
        <w:t xml:space="preserve">ost </w:t>
      </w:r>
      <w:r>
        <w:rPr>
          <w:rFonts w:ascii="Times New Roman" w:hAnsi="Times New Roman" w:cs="Times New Roman"/>
        </w:rPr>
        <w:t>a</w:t>
      </w:r>
      <w:r w:rsidRPr="00400C6E">
        <w:rPr>
          <w:rFonts w:ascii="Times New Roman" w:hAnsi="Times New Roman" w:cs="Times New Roman"/>
        </w:rPr>
        <w:t xml:space="preserve">ssociated with </w:t>
      </w:r>
      <w:r>
        <w:rPr>
          <w:rFonts w:ascii="Times New Roman" w:hAnsi="Times New Roman" w:cs="Times New Roman"/>
        </w:rPr>
        <w:t>h</w:t>
      </w:r>
      <w:r w:rsidRPr="00400C6E">
        <w:rPr>
          <w:rFonts w:ascii="Times New Roman" w:hAnsi="Times New Roman" w:cs="Times New Roman"/>
        </w:rPr>
        <w:t>iring</w:t>
      </w:r>
      <w:r>
        <w:rPr>
          <w:rFonts w:ascii="Times New Roman" w:hAnsi="Times New Roman" w:cs="Times New Roman"/>
        </w:rPr>
        <w:t xml:space="preserve"> an individual with a disability.</w:t>
      </w:r>
      <w:r w:rsidRPr="00400C6E">
        <w:rPr>
          <w:rFonts w:ascii="Times New Roman" w:hAnsi="Times New Roman" w:cs="Times New Roman"/>
        </w:rPr>
        <w:t xml:space="preserve"> The first fear that limits employment opportunities of people with disabilities is the fear of potential unknown costs such as accommodations. While the American Disabilities Act (ADA) of 1995 has helped level the playing field for people with disabilities, there is still a</w:t>
      </w:r>
      <w:r>
        <w:rPr>
          <w:rFonts w:ascii="Times New Roman" w:hAnsi="Times New Roman" w:cs="Times New Roman"/>
        </w:rPr>
        <w:t xml:space="preserve"> major </w:t>
      </w:r>
      <w:r w:rsidRPr="00400C6E">
        <w:rPr>
          <w:rFonts w:ascii="Times New Roman" w:hAnsi="Times New Roman" w:cs="Times New Roman"/>
        </w:rPr>
        <w:t>education gap in the workplace. Many employers jump to the conclusion that they would be required to spend tens of thousands of dollars bringing their business up to ADA standards if they were to hire someone with a disability. Few businesses would be willing to invest that kind of money just to bring a new employee on board.</w:t>
      </w:r>
      <w:r>
        <w:rPr>
          <w:rFonts w:ascii="Times New Roman" w:hAnsi="Times New Roman" w:cs="Times New Roman"/>
        </w:rPr>
        <w:t xml:space="preserve"> The</w:t>
      </w:r>
      <w:r w:rsidRPr="00400C6E">
        <w:rPr>
          <w:rFonts w:ascii="Times New Roman" w:hAnsi="Times New Roman" w:cs="Times New Roman"/>
        </w:rPr>
        <w:t xml:space="preserve"> reality</w:t>
      </w:r>
      <w:r>
        <w:rPr>
          <w:rFonts w:ascii="Times New Roman" w:hAnsi="Times New Roman" w:cs="Times New Roman"/>
        </w:rPr>
        <w:t xml:space="preserve"> is very different with</w:t>
      </w:r>
      <w:r w:rsidRPr="00400C6E">
        <w:rPr>
          <w:rFonts w:ascii="Times New Roman" w:hAnsi="Times New Roman" w:cs="Times New Roman"/>
        </w:rPr>
        <w:t xml:space="preserve"> a recent report from the Job Accommodation Network (JAN) reveals that 20% of employer accommodations cost nothing and 80% cost less th</w:t>
      </w:r>
      <w:r>
        <w:rPr>
          <w:rFonts w:ascii="Times New Roman" w:hAnsi="Times New Roman" w:cs="Times New Roman"/>
        </w:rPr>
        <w:t>an</w:t>
      </w:r>
      <w:r w:rsidRPr="00400C6E">
        <w:rPr>
          <w:rFonts w:ascii="Times New Roman" w:hAnsi="Times New Roman" w:cs="Times New Roman"/>
        </w:rPr>
        <w:t xml:space="preserve"> $500.</w:t>
      </w:r>
      <w:r>
        <w:rPr>
          <w:rFonts w:ascii="Times New Roman" w:hAnsi="Times New Roman" w:cs="Times New Roman"/>
        </w:rPr>
        <w:t xml:space="preserve"> </w:t>
      </w:r>
    </w:p>
    <w:p w14:paraId="47350A69" w14:textId="77777777" w:rsidR="00400C6E" w:rsidRDefault="00400C6E" w:rsidP="00400C6E">
      <w:pPr>
        <w:autoSpaceDE w:val="0"/>
        <w:autoSpaceDN w:val="0"/>
        <w:adjustRightInd w:val="0"/>
        <w:ind w:firstLine="720"/>
        <w:rPr>
          <w:rFonts w:ascii="Times New Roman" w:hAnsi="Times New Roman" w:cs="Times New Roman"/>
        </w:rPr>
      </w:pPr>
    </w:p>
    <w:p w14:paraId="08B20A86" w14:textId="18F856EE" w:rsidR="00400C6E" w:rsidRDefault="00400C6E" w:rsidP="00400C6E">
      <w:pPr>
        <w:autoSpaceDE w:val="0"/>
        <w:autoSpaceDN w:val="0"/>
        <w:adjustRightInd w:val="0"/>
        <w:ind w:firstLine="720"/>
        <w:rPr>
          <w:rFonts w:ascii="Times New Roman" w:hAnsi="Times New Roman" w:cs="Times New Roman"/>
        </w:rPr>
      </w:pPr>
      <w:r>
        <w:rPr>
          <w:rFonts w:ascii="Times New Roman" w:hAnsi="Times New Roman" w:cs="Times New Roman"/>
        </w:rPr>
        <w:t>Another fear is f</w:t>
      </w:r>
      <w:r w:rsidRPr="00400C6E">
        <w:rPr>
          <w:rFonts w:ascii="Times New Roman" w:hAnsi="Times New Roman" w:cs="Times New Roman"/>
        </w:rPr>
        <w:t xml:space="preserve">ear of </w:t>
      </w:r>
      <w:r>
        <w:rPr>
          <w:rFonts w:ascii="Times New Roman" w:hAnsi="Times New Roman" w:cs="Times New Roman"/>
        </w:rPr>
        <w:t>a</w:t>
      </w:r>
      <w:r w:rsidRPr="00400C6E">
        <w:rPr>
          <w:rFonts w:ascii="Times New Roman" w:hAnsi="Times New Roman" w:cs="Times New Roman"/>
        </w:rPr>
        <w:t xml:space="preserve">dditional </w:t>
      </w:r>
      <w:r>
        <w:rPr>
          <w:rFonts w:ascii="Times New Roman" w:hAnsi="Times New Roman" w:cs="Times New Roman"/>
        </w:rPr>
        <w:t>s</w:t>
      </w:r>
      <w:r w:rsidRPr="00400C6E">
        <w:rPr>
          <w:rFonts w:ascii="Times New Roman" w:hAnsi="Times New Roman" w:cs="Times New Roman"/>
        </w:rPr>
        <w:t>upervision and</w:t>
      </w:r>
      <w:r>
        <w:rPr>
          <w:rFonts w:ascii="Times New Roman" w:hAnsi="Times New Roman" w:cs="Times New Roman"/>
        </w:rPr>
        <w:t xml:space="preserve"> p</w:t>
      </w:r>
      <w:r w:rsidRPr="00400C6E">
        <w:rPr>
          <w:rFonts w:ascii="Times New Roman" w:hAnsi="Times New Roman" w:cs="Times New Roman"/>
        </w:rPr>
        <w:t>roductivity</w:t>
      </w:r>
      <w:r>
        <w:rPr>
          <w:rFonts w:ascii="Times New Roman" w:hAnsi="Times New Roman" w:cs="Times New Roman"/>
        </w:rPr>
        <w:t xml:space="preserve"> loss</w:t>
      </w:r>
      <w:r w:rsidRPr="00400C6E">
        <w:rPr>
          <w:rFonts w:ascii="Times New Roman" w:hAnsi="Times New Roman" w:cs="Times New Roman"/>
        </w:rPr>
        <w:t>. A second fear is the fear of what affect a person with a disability would have on the workplace. This is much more subtle and can be more difficult to overcome than other employment related concerns. The major components of this fear are best viewed as two-fold. First, employers are concerned about the special attention that may need to be devoted to employees with disabilities. They are concerned about the amount of time the supervisor would need to commit to a worker with a disability and subsequently keep them from their other duties. The second component is the concern regarding the productivity of the employee with a disability. The question foremost in the businessperson's minds is</w:t>
      </w:r>
      <w:r>
        <w:rPr>
          <w:rFonts w:ascii="Times New Roman" w:hAnsi="Times New Roman" w:cs="Times New Roman"/>
        </w:rPr>
        <w:t xml:space="preserve"> regarding</w:t>
      </w:r>
      <w:r w:rsidRPr="00400C6E">
        <w:rPr>
          <w:rFonts w:ascii="Times New Roman" w:hAnsi="Times New Roman" w:cs="Times New Roman"/>
        </w:rPr>
        <w:t xml:space="preserve"> productivity concessions for th</w:t>
      </w:r>
      <w:r>
        <w:rPr>
          <w:rFonts w:ascii="Times New Roman" w:hAnsi="Times New Roman" w:cs="Times New Roman"/>
        </w:rPr>
        <w:t>e</w:t>
      </w:r>
      <w:r w:rsidRPr="00400C6E">
        <w:rPr>
          <w:rFonts w:ascii="Times New Roman" w:hAnsi="Times New Roman" w:cs="Times New Roman"/>
        </w:rPr>
        <w:t xml:space="preserve"> employee</w:t>
      </w:r>
      <w:r>
        <w:rPr>
          <w:rFonts w:ascii="Times New Roman" w:hAnsi="Times New Roman" w:cs="Times New Roman"/>
        </w:rPr>
        <w:t>.</w:t>
      </w:r>
      <w:r w:rsidRPr="00400C6E">
        <w:rPr>
          <w:rFonts w:ascii="Times New Roman" w:hAnsi="Times New Roman" w:cs="Times New Roman"/>
        </w:rPr>
        <w:t xml:space="preserve"> The employers concern is often their perceived requirements to have different productivity standards for two employees doing the same job.</w:t>
      </w:r>
    </w:p>
    <w:p w14:paraId="7338B550" w14:textId="77777777" w:rsidR="00400C6E" w:rsidRDefault="00400C6E" w:rsidP="00400C6E">
      <w:pPr>
        <w:autoSpaceDE w:val="0"/>
        <w:autoSpaceDN w:val="0"/>
        <w:adjustRightInd w:val="0"/>
        <w:rPr>
          <w:rFonts w:ascii="Times New Roman" w:hAnsi="Times New Roman" w:cs="Times New Roman"/>
        </w:rPr>
      </w:pPr>
    </w:p>
    <w:p w14:paraId="763DE347" w14:textId="45D6F9F9" w:rsidR="00400C6E" w:rsidRPr="00400C6E" w:rsidRDefault="00400C6E" w:rsidP="00400C6E">
      <w:pPr>
        <w:autoSpaceDE w:val="0"/>
        <w:autoSpaceDN w:val="0"/>
        <w:adjustRightInd w:val="0"/>
        <w:ind w:firstLine="720"/>
        <w:rPr>
          <w:rFonts w:ascii="Times New Roman" w:hAnsi="Times New Roman" w:cs="Times New Roman"/>
        </w:rPr>
      </w:pPr>
      <w:r>
        <w:rPr>
          <w:rFonts w:ascii="Times New Roman" w:hAnsi="Times New Roman" w:cs="Times New Roman"/>
        </w:rPr>
        <w:t>It is clear to me reading t</w:t>
      </w:r>
      <w:r w:rsidRPr="00400C6E">
        <w:rPr>
          <w:rFonts w:ascii="Times New Roman" w:hAnsi="Times New Roman" w:cs="Times New Roman"/>
        </w:rPr>
        <w:t xml:space="preserve">his article </w:t>
      </w:r>
      <w:r>
        <w:rPr>
          <w:rFonts w:ascii="Times New Roman" w:hAnsi="Times New Roman" w:cs="Times New Roman"/>
        </w:rPr>
        <w:t xml:space="preserve">that employer education is necessary. If there are fears regarding employees with disabilities …even the thought of a disability more education must be done. I found this article to be of interest since it specially mentions the fears that employers have regarding hiring employees with disabilities. These “fears” are not often articulated and thus discrimination occurs without the direct knowledge of the individual. As I read more of this research I recognize that pre-employment disclosure is a slippery slope and must be approached with care. </w:t>
      </w:r>
      <w:r w:rsidRPr="00400C6E">
        <w:rPr>
          <w:rFonts w:ascii="Times New Roman" w:hAnsi="Times New Roman" w:cs="Times New Roman"/>
        </w:rPr>
        <w:t xml:space="preserve"> </w:t>
      </w:r>
    </w:p>
    <w:p w14:paraId="1C7E79D2" w14:textId="77777777" w:rsidR="00400C6E" w:rsidRPr="00400C6E" w:rsidRDefault="00400C6E">
      <w:pPr>
        <w:rPr>
          <w:rFonts w:ascii="Times New Roman" w:hAnsi="Times New Roman" w:cs="Times New Roman"/>
        </w:rPr>
      </w:pPr>
    </w:p>
    <w:sectPr w:rsidR="00400C6E" w:rsidRPr="00400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6E"/>
    <w:rsid w:val="0040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C9B1"/>
  <w15:chartTrackingRefBased/>
  <w15:docId w15:val="{8B6BB38E-FBC0-4FF0-81F9-1AEF40FD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Syracuse City Schools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Furcinito, Ann Marie</dc:creator>
  <cp:keywords/>
  <dc:description/>
  <cp:lastModifiedBy>Furcinito, Ann Marie</cp:lastModifiedBy>
  <cp:revision>1</cp:revision>
  <dcterms:created xsi:type="dcterms:W3CDTF">2021-08-05T02:51:00Z</dcterms:created>
  <dcterms:modified xsi:type="dcterms:W3CDTF">2021-08-05T03:07:00Z</dcterms:modified>
</cp:coreProperties>
</file>